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D6962" w14:textId="5C980B62" w:rsidR="00290F8D" w:rsidRDefault="00CF47A2" w:rsidP="00290F8D">
      <w:pPr>
        <w:pBdr>
          <w:bottom w:val="single" w:sz="4" w:space="1" w:color="auto"/>
        </w:pBdr>
        <w:jc w:val="center"/>
        <w:rPr>
          <w:b/>
          <w:smallCaps/>
          <w:sz w:val="28"/>
          <w:szCs w:val="28"/>
        </w:rPr>
      </w:pPr>
      <w:r>
        <w:rPr>
          <w:noProof/>
          <w:sz w:val="20"/>
        </w:rPr>
        <w:drawing>
          <wp:anchor distT="0" distB="0" distL="114300" distR="114300" simplePos="0" relativeHeight="251658240" behindDoc="0" locked="0" layoutInCell="1" allowOverlap="1" wp14:anchorId="17FEB650" wp14:editId="2E570CEF">
            <wp:simplePos x="0" y="0"/>
            <wp:positionH relativeFrom="column">
              <wp:posOffset>5257800</wp:posOffset>
            </wp:positionH>
            <wp:positionV relativeFrom="paragraph">
              <wp:posOffset>-342900</wp:posOffset>
            </wp:positionV>
            <wp:extent cx="834390" cy="914400"/>
            <wp:effectExtent l="0" t="0" r="0" b="0"/>
            <wp:wrapTight wrapText="bothSides">
              <wp:wrapPolygon edited="0">
                <wp:start x="0" y="0"/>
                <wp:lineTo x="0" y="21150"/>
                <wp:lineTo x="21205" y="21150"/>
                <wp:lineTo x="21205" y="0"/>
                <wp:lineTo x="0" y="0"/>
              </wp:wrapPolygon>
            </wp:wrapTight>
            <wp:docPr id="3" name="Kép 3"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43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mallCaps/>
          <w:noProof/>
          <w:sz w:val="28"/>
          <w:szCs w:val="28"/>
        </w:rPr>
        <w:drawing>
          <wp:anchor distT="0" distB="0" distL="114300" distR="114300" simplePos="0" relativeHeight="251657216" behindDoc="0" locked="0" layoutInCell="1" allowOverlap="1" wp14:anchorId="21A4CA32" wp14:editId="6983B4E1">
            <wp:simplePos x="0" y="0"/>
            <wp:positionH relativeFrom="column">
              <wp:posOffset>66040</wp:posOffset>
            </wp:positionH>
            <wp:positionV relativeFrom="paragraph">
              <wp:posOffset>-325755</wp:posOffset>
            </wp:positionV>
            <wp:extent cx="859155" cy="1028700"/>
            <wp:effectExtent l="0" t="0" r="0" b="0"/>
            <wp:wrapTight wrapText="bothSides">
              <wp:wrapPolygon edited="0">
                <wp:start x="0" y="0"/>
                <wp:lineTo x="0" y="21200"/>
                <wp:lineTo x="21073" y="21200"/>
                <wp:lineTo x="21073" y="0"/>
                <wp:lineTo x="0" y="0"/>
              </wp:wrapPolygon>
            </wp:wrapTight>
            <wp:docPr id="2" name="Kép 2" descr="koroshegy_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oshegy_cim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915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F8D">
        <w:rPr>
          <w:b/>
          <w:smallCaps/>
          <w:sz w:val="28"/>
          <w:szCs w:val="28"/>
        </w:rPr>
        <w:t>Kőröshegyi Közös Önkormányzati Hivatal</w:t>
      </w:r>
    </w:p>
    <w:p w14:paraId="70808EAB" w14:textId="77777777" w:rsidR="00290F8D" w:rsidRDefault="00290F8D" w:rsidP="00290F8D">
      <w:pPr>
        <w:pBdr>
          <w:bottom w:val="single" w:sz="4" w:space="1" w:color="auto"/>
        </w:pBdr>
        <w:jc w:val="center"/>
        <w:rPr>
          <w:b/>
          <w:smallCaps/>
          <w:sz w:val="28"/>
          <w:szCs w:val="28"/>
        </w:rPr>
      </w:pPr>
      <w:r>
        <w:rPr>
          <w:b/>
          <w:smallCaps/>
          <w:sz w:val="28"/>
          <w:szCs w:val="28"/>
        </w:rPr>
        <w:t>Jegyzőjétől</w:t>
      </w:r>
    </w:p>
    <w:p w14:paraId="7547A12C" w14:textId="77777777" w:rsidR="008109FB" w:rsidRDefault="00290F8D" w:rsidP="00290F8D">
      <w:pPr>
        <w:pBdr>
          <w:bottom w:val="single" w:sz="4" w:space="1" w:color="auto"/>
        </w:pBdr>
        <w:jc w:val="center"/>
        <w:rPr>
          <w:sz w:val="20"/>
        </w:rPr>
      </w:pPr>
      <w:r>
        <w:rPr>
          <w:sz w:val="20"/>
        </w:rPr>
        <w:t>861</w:t>
      </w:r>
      <w:r w:rsidR="00455350">
        <w:rPr>
          <w:sz w:val="20"/>
        </w:rPr>
        <w:t>7 Kőröshegy</w:t>
      </w:r>
      <w:r>
        <w:rPr>
          <w:sz w:val="20"/>
        </w:rPr>
        <w:t xml:space="preserve">, </w:t>
      </w:r>
      <w:proofErr w:type="gramStart"/>
      <w:r w:rsidR="00455350">
        <w:rPr>
          <w:sz w:val="20"/>
        </w:rPr>
        <w:t xml:space="preserve">Petőfi  </w:t>
      </w:r>
      <w:r>
        <w:rPr>
          <w:sz w:val="20"/>
        </w:rPr>
        <w:t>u.</w:t>
      </w:r>
      <w:proofErr w:type="gramEnd"/>
      <w:r>
        <w:rPr>
          <w:sz w:val="20"/>
        </w:rPr>
        <w:t xml:space="preserve"> 7</w:t>
      </w:r>
      <w:r w:rsidR="00455350">
        <w:rPr>
          <w:sz w:val="20"/>
        </w:rPr>
        <w:t>1</w:t>
      </w:r>
      <w:r>
        <w:rPr>
          <w:sz w:val="20"/>
        </w:rPr>
        <w:t>.</w:t>
      </w:r>
    </w:p>
    <w:p w14:paraId="0EEE2D8F" w14:textId="154AA0F5" w:rsidR="00290F8D" w:rsidRDefault="008109FB" w:rsidP="00290F8D">
      <w:pPr>
        <w:pBdr>
          <w:bottom w:val="single" w:sz="4" w:space="1" w:color="auto"/>
        </w:pBdr>
        <w:jc w:val="center"/>
        <w:rPr>
          <w:sz w:val="20"/>
        </w:rPr>
      </w:pPr>
      <w:proofErr w:type="gramStart"/>
      <w:r>
        <w:rPr>
          <w:sz w:val="20"/>
        </w:rPr>
        <w:t>8613</w:t>
      </w:r>
      <w:r w:rsidR="00290F8D">
        <w:rPr>
          <w:sz w:val="20"/>
        </w:rPr>
        <w:t xml:space="preserve"> </w:t>
      </w:r>
      <w:r>
        <w:rPr>
          <w:sz w:val="20"/>
        </w:rPr>
        <w:t xml:space="preserve"> Balatonendréd</w:t>
      </w:r>
      <w:proofErr w:type="gramEnd"/>
      <w:r>
        <w:rPr>
          <w:sz w:val="20"/>
        </w:rPr>
        <w:t>, Fő u. 75. (kirendeltség)</w:t>
      </w:r>
    </w:p>
    <w:p w14:paraId="62568F1A" w14:textId="77777777" w:rsidR="00290F8D" w:rsidRDefault="00290F8D" w:rsidP="00290F8D">
      <w:pPr>
        <w:pBdr>
          <w:bottom w:val="single" w:sz="4" w:space="1" w:color="auto"/>
        </w:pBdr>
        <w:jc w:val="center"/>
        <w:rPr>
          <w:sz w:val="20"/>
        </w:rPr>
      </w:pPr>
      <w:r>
        <w:rPr>
          <w:sz w:val="20"/>
        </w:rPr>
        <w:t>Tel.: 06-84-34</w:t>
      </w:r>
      <w:r w:rsidR="00455350">
        <w:rPr>
          <w:sz w:val="20"/>
        </w:rPr>
        <w:t>0</w:t>
      </w:r>
      <w:r>
        <w:rPr>
          <w:sz w:val="20"/>
        </w:rPr>
        <w:t>-</w:t>
      </w:r>
      <w:r w:rsidR="00455350">
        <w:rPr>
          <w:sz w:val="20"/>
        </w:rPr>
        <w:t>011</w:t>
      </w:r>
    </w:p>
    <w:p w14:paraId="2DBCD594" w14:textId="77777777" w:rsidR="00290F8D" w:rsidRDefault="00290F8D" w:rsidP="00290F8D">
      <w:pPr>
        <w:pBdr>
          <w:bottom w:val="single" w:sz="4" w:space="1" w:color="auto"/>
        </w:pBdr>
        <w:jc w:val="center"/>
        <w:rPr>
          <w:sz w:val="20"/>
        </w:rPr>
      </w:pPr>
      <w:r>
        <w:rPr>
          <w:sz w:val="20"/>
        </w:rPr>
        <w:t xml:space="preserve">email: </w:t>
      </w:r>
      <w:hyperlink r:id="rId6" w:history="1">
        <w:r w:rsidRPr="00437BA0">
          <w:rPr>
            <w:rStyle w:val="Hiperhivatkozs"/>
            <w:sz w:val="20"/>
          </w:rPr>
          <w:t>jegyzo@koroshegy.hu</w:t>
        </w:r>
      </w:hyperlink>
      <w:r>
        <w:rPr>
          <w:sz w:val="20"/>
        </w:rPr>
        <w:t xml:space="preserve"> web: </w:t>
      </w:r>
      <w:hyperlink r:id="rId7" w:history="1">
        <w:r>
          <w:rPr>
            <w:rStyle w:val="Hiperhivatkozs"/>
            <w:sz w:val="20"/>
          </w:rPr>
          <w:t>www.koroshegy.hu</w:t>
        </w:r>
      </w:hyperlink>
    </w:p>
    <w:p w14:paraId="7C636653" w14:textId="77777777" w:rsidR="007E1614" w:rsidRDefault="007E1614" w:rsidP="007E1614">
      <w:pPr>
        <w:pStyle w:val="Szvegtrzs"/>
        <w:spacing w:before="0"/>
        <w:jc w:val="center"/>
        <w:rPr>
          <w:b/>
          <w:bCs/>
          <w:sz w:val="28"/>
          <w:szCs w:val="28"/>
        </w:rPr>
      </w:pPr>
    </w:p>
    <w:p w14:paraId="2885419E" w14:textId="3153F178" w:rsidR="007E1614" w:rsidRPr="00ED3B04" w:rsidRDefault="007E1614" w:rsidP="007E1614">
      <w:pPr>
        <w:pStyle w:val="Szvegtrzs"/>
        <w:spacing w:before="0"/>
        <w:jc w:val="center"/>
        <w:rPr>
          <w:b/>
          <w:bCs/>
          <w:sz w:val="28"/>
          <w:szCs w:val="28"/>
        </w:rPr>
      </w:pPr>
      <w:r w:rsidRPr="00ED3B04">
        <w:rPr>
          <w:b/>
          <w:bCs/>
          <w:sz w:val="28"/>
          <w:szCs w:val="28"/>
        </w:rPr>
        <w:t xml:space="preserve">Kérelem </w:t>
      </w:r>
    </w:p>
    <w:p w14:paraId="1B3315A1" w14:textId="77777777" w:rsidR="007E1614" w:rsidRPr="00ED3B04" w:rsidRDefault="007E1614" w:rsidP="007E1614">
      <w:pPr>
        <w:pStyle w:val="Szvegtrzs"/>
        <w:spacing w:before="0"/>
        <w:jc w:val="center"/>
        <w:rPr>
          <w:b/>
          <w:bCs/>
          <w:sz w:val="28"/>
          <w:szCs w:val="28"/>
        </w:rPr>
      </w:pPr>
      <w:r w:rsidRPr="00ED3B04">
        <w:rPr>
          <w:b/>
          <w:bCs/>
          <w:sz w:val="28"/>
          <w:szCs w:val="28"/>
        </w:rPr>
        <w:t>hatósági bizonyítvány kiadása iránt</w:t>
      </w:r>
    </w:p>
    <w:p w14:paraId="11D1830E" w14:textId="77777777" w:rsidR="007E1614" w:rsidRPr="00773801" w:rsidRDefault="007E1614" w:rsidP="007E1614">
      <w:pPr>
        <w:pStyle w:val="Szvegtrzs"/>
        <w:spacing w:after="120" w:line="360" w:lineRule="exact"/>
        <w:rPr>
          <w:b/>
          <w:szCs w:val="24"/>
        </w:rPr>
      </w:pPr>
      <w:r w:rsidRPr="00773801">
        <w:rPr>
          <w:b/>
          <w:szCs w:val="24"/>
        </w:rPr>
        <w:t>Alulírott</w:t>
      </w:r>
    </w:p>
    <w:p w14:paraId="2D9D6117" w14:textId="77777777" w:rsidR="007E1614" w:rsidRPr="00773801" w:rsidRDefault="007E1614" w:rsidP="007E1614">
      <w:pPr>
        <w:pStyle w:val="Szvegtrzs"/>
        <w:rPr>
          <w:szCs w:val="24"/>
        </w:rPr>
      </w:pPr>
      <w:r w:rsidRPr="00773801">
        <w:rPr>
          <w:szCs w:val="24"/>
        </w:rPr>
        <w:t>név: ………………………………………………………………………………………….</w:t>
      </w:r>
    </w:p>
    <w:p w14:paraId="09A28141" w14:textId="77777777" w:rsidR="007E1614" w:rsidRPr="00773801" w:rsidRDefault="007E1614" w:rsidP="007E1614">
      <w:pPr>
        <w:pStyle w:val="Szvegtrzs"/>
        <w:rPr>
          <w:szCs w:val="24"/>
        </w:rPr>
      </w:pPr>
      <w:r w:rsidRPr="00773801">
        <w:rPr>
          <w:szCs w:val="24"/>
        </w:rPr>
        <w:t>szül.: ………………………………………………………………………………………...</w:t>
      </w:r>
    </w:p>
    <w:p w14:paraId="3A45628C" w14:textId="77777777" w:rsidR="007E1614" w:rsidRPr="00773801" w:rsidRDefault="007E1614" w:rsidP="007E1614">
      <w:pPr>
        <w:pStyle w:val="Szvegtrzs"/>
        <w:rPr>
          <w:szCs w:val="24"/>
        </w:rPr>
      </w:pPr>
      <w:r w:rsidRPr="00773801">
        <w:rPr>
          <w:szCs w:val="24"/>
        </w:rPr>
        <w:t>anyja neve: …………………………………………………………………………………</w:t>
      </w:r>
    </w:p>
    <w:p w14:paraId="12E256B9" w14:textId="77777777" w:rsidR="007E1614" w:rsidRPr="00773801" w:rsidRDefault="007E1614" w:rsidP="007E1614">
      <w:pPr>
        <w:pStyle w:val="Szvegtrzs"/>
        <w:rPr>
          <w:szCs w:val="24"/>
        </w:rPr>
      </w:pPr>
      <w:r w:rsidRPr="00773801">
        <w:rPr>
          <w:szCs w:val="24"/>
        </w:rPr>
        <w:t>lakcíme: …………………………………………………………………………………….</w:t>
      </w:r>
    </w:p>
    <w:p w14:paraId="1025C416" w14:textId="77777777" w:rsidR="007E1614" w:rsidRPr="00773801" w:rsidRDefault="007E1614" w:rsidP="007E1614">
      <w:pPr>
        <w:pStyle w:val="Szvegtrzs"/>
        <w:rPr>
          <w:szCs w:val="24"/>
        </w:rPr>
      </w:pPr>
      <w:r w:rsidRPr="00773801">
        <w:rPr>
          <w:szCs w:val="24"/>
        </w:rPr>
        <w:t>elérési lehetősége (</w:t>
      </w:r>
      <w:r w:rsidRPr="00773801">
        <w:rPr>
          <w:i/>
          <w:iCs/>
          <w:szCs w:val="24"/>
        </w:rPr>
        <w:t>e-mail cím vagy telefonszám</w:t>
      </w:r>
      <w:r w:rsidRPr="00773801">
        <w:rPr>
          <w:szCs w:val="24"/>
        </w:rPr>
        <w:t>): …………………………………….</w:t>
      </w:r>
    </w:p>
    <w:p w14:paraId="13E04168" w14:textId="77777777" w:rsidR="007E1614" w:rsidRPr="00773801" w:rsidRDefault="007E1614" w:rsidP="007E1614">
      <w:pPr>
        <w:pStyle w:val="Szvegtrzs"/>
        <w:rPr>
          <w:szCs w:val="24"/>
        </w:rPr>
      </w:pPr>
      <w:r w:rsidRPr="00773801">
        <w:rPr>
          <w:szCs w:val="24"/>
        </w:rPr>
        <w:t>felhasználó azonosító száma (</w:t>
      </w:r>
      <w:r w:rsidRPr="00773801">
        <w:rPr>
          <w:i/>
          <w:iCs/>
          <w:szCs w:val="24"/>
        </w:rPr>
        <w:t>földgáz számlán megtalálható</w:t>
      </w:r>
      <w:r w:rsidRPr="00773801">
        <w:rPr>
          <w:szCs w:val="24"/>
        </w:rPr>
        <w:t>): ………………………</w:t>
      </w:r>
    </w:p>
    <w:p w14:paraId="1D39FC37" w14:textId="14F258E3" w:rsidR="007E1614" w:rsidRPr="00773801" w:rsidRDefault="007E1614" w:rsidP="007E1614">
      <w:pPr>
        <w:pStyle w:val="Szvegtrzs"/>
        <w:spacing w:after="120" w:line="360" w:lineRule="exact"/>
        <w:rPr>
          <w:bCs/>
          <w:szCs w:val="24"/>
        </w:rPr>
      </w:pPr>
      <w:r w:rsidRPr="00773801">
        <w:rPr>
          <w:szCs w:val="24"/>
        </w:rPr>
        <w:t xml:space="preserve">a </w:t>
      </w:r>
      <w:r w:rsidRPr="00773801">
        <w:rPr>
          <w:szCs w:val="24"/>
          <w:u w:val="single"/>
        </w:rPr>
        <w:t>kérelemhez csatolt tájékoztatóban foglaltak ismeretében</w:t>
      </w:r>
      <w:r w:rsidRPr="00773801">
        <w:rPr>
          <w:szCs w:val="24"/>
        </w:rPr>
        <w:t xml:space="preserve">, </w:t>
      </w:r>
      <w:r w:rsidRPr="00773801">
        <w:rPr>
          <w:szCs w:val="24"/>
          <w:u w:val="single"/>
        </w:rPr>
        <w:t>büntetőjogi felelősségem tudatában</w:t>
      </w:r>
      <w:r w:rsidRPr="00773801">
        <w:rPr>
          <w:szCs w:val="24"/>
        </w:rPr>
        <w:t xml:space="preserve"> </w:t>
      </w:r>
      <w:r w:rsidRPr="00773801">
        <w:rPr>
          <w:b/>
          <w:bCs/>
          <w:szCs w:val="24"/>
        </w:rPr>
        <w:t>nyilatkozom,</w:t>
      </w:r>
      <w:r w:rsidRPr="00773801">
        <w:rPr>
          <w:szCs w:val="24"/>
        </w:rPr>
        <w:t xml:space="preserve"> hogy </w:t>
      </w:r>
      <w:r w:rsidRPr="00773801">
        <w:rPr>
          <w:b/>
          <w:szCs w:val="24"/>
        </w:rPr>
        <w:t xml:space="preserve">a kérelmezett ingatlan </w:t>
      </w:r>
      <w:r w:rsidRPr="00773801">
        <w:rPr>
          <w:bCs/>
          <w:szCs w:val="24"/>
        </w:rPr>
        <w:t>(</w:t>
      </w:r>
      <w:r w:rsidRPr="00773801">
        <w:rPr>
          <w:bCs/>
          <w:i/>
          <w:iCs/>
          <w:szCs w:val="24"/>
        </w:rPr>
        <w:t>címe:</w:t>
      </w:r>
      <w:r w:rsidRPr="00773801">
        <w:rPr>
          <w:bCs/>
          <w:szCs w:val="24"/>
        </w:rPr>
        <w:t xml:space="preserve"> …………………………………………………</w:t>
      </w:r>
      <w:r w:rsidR="00F45DAC">
        <w:rPr>
          <w:bCs/>
          <w:szCs w:val="24"/>
        </w:rPr>
        <w:t>…………………………………………</w:t>
      </w:r>
      <w:r w:rsidRPr="00773801">
        <w:rPr>
          <w:bCs/>
          <w:szCs w:val="24"/>
        </w:rPr>
        <w:t>)</w:t>
      </w:r>
    </w:p>
    <w:p w14:paraId="548D7DC1" w14:textId="77777777" w:rsidR="007E1614" w:rsidRPr="00773801" w:rsidRDefault="007E1614" w:rsidP="007E1614">
      <w:pPr>
        <w:pStyle w:val="Szvegtrzs"/>
        <w:spacing w:after="120" w:line="360" w:lineRule="exact"/>
        <w:rPr>
          <w:b/>
          <w:szCs w:val="24"/>
        </w:rPr>
      </w:pPr>
      <w:r w:rsidRPr="00773801">
        <w:rPr>
          <w:b/>
          <w:szCs w:val="24"/>
        </w:rPr>
        <w:t xml:space="preserve">1. a társasháznak, lakásszövetkezetnek nem minősül és </w:t>
      </w:r>
    </w:p>
    <w:p w14:paraId="531E42A8" w14:textId="77777777" w:rsidR="007E1614" w:rsidRPr="00773801" w:rsidRDefault="007E1614" w:rsidP="007E1614">
      <w:pPr>
        <w:pStyle w:val="Szvegtrzs"/>
        <w:spacing w:after="120" w:line="360" w:lineRule="exact"/>
        <w:rPr>
          <w:b/>
          <w:szCs w:val="24"/>
        </w:rPr>
      </w:pPr>
      <w:r w:rsidRPr="00773801">
        <w:rPr>
          <w:b/>
          <w:szCs w:val="24"/>
        </w:rPr>
        <w:t>2. a kérelmezett ingatlanon található lakások száma: ………………</w:t>
      </w:r>
    </w:p>
    <w:p w14:paraId="4AF0164D" w14:textId="124E0AD6" w:rsidR="007E1614" w:rsidRPr="00773801" w:rsidRDefault="007E1614" w:rsidP="007E1614">
      <w:pPr>
        <w:pStyle w:val="Szvegtrzs"/>
        <w:spacing w:after="120" w:line="360" w:lineRule="exact"/>
        <w:rPr>
          <w:szCs w:val="24"/>
        </w:rPr>
      </w:pPr>
      <w:r w:rsidRPr="00773801">
        <w:rPr>
          <w:b/>
          <w:bCs/>
          <w:szCs w:val="24"/>
        </w:rPr>
        <w:t>K</w:t>
      </w:r>
      <w:r w:rsidRPr="00773801">
        <w:rPr>
          <w:b/>
          <w:szCs w:val="24"/>
        </w:rPr>
        <w:t xml:space="preserve">érem a </w:t>
      </w:r>
      <w:r>
        <w:rPr>
          <w:b/>
          <w:szCs w:val="24"/>
        </w:rPr>
        <w:t xml:space="preserve">Kőröshegyi Közös Önkormányzati Hivatal </w:t>
      </w:r>
      <w:r w:rsidRPr="00773801">
        <w:rPr>
          <w:b/>
          <w:szCs w:val="24"/>
        </w:rPr>
        <w:t>Jegyzőjét, hogy a</w:t>
      </w:r>
      <w:r w:rsidRPr="00773801">
        <w:rPr>
          <w:szCs w:val="24"/>
        </w:rPr>
        <w:t xml:space="preserve"> (intézmény neve, ahol kérelmező a hatósági bizonyítványt felhasználja):</w:t>
      </w:r>
    </w:p>
    <w:p w14:paraId="779457B1" w14:textId="77777777" w:rsidR="007E1614" w:rsidRPr="00773801" w:rsidRDefault="007E1614" w:rsidP="007E1614">
      <w:pPr>
        <w:pStyle w:val="Szvegtrzs"/>
        <w:spacing w:after="120" w:line="360" w:lineRule="exact"/>
        <w:rPr>
          <w:szCs w:val="24"/>
        </w:rPr>
      </w:pPr>
      <w:r w:rsidRPr="00773801">
        <w:rPr>
          <w:szCs w:val="24"/>
        </w:rPr>
        <w:t>………………………………………………………………………………………………….</w:t>
      </w:r>
    </w:p>
    <w:p w14:paraId="10F52BB2" w14:textId="77777777" w:rsidR="007E1614" w:rsidRPr="00773801" w:rsidRDefault="007E1614" w:rsidP="007E1614">
      <w:pPr>
        <w:pStyle w:val="Szvegtrzs"/>
        <w:spacing w:after="120" w:line="360" w:lineRule="exact"/>
        <w:rPr>
          <w:szCs w:val="24"/>
        </w:rPr>
      </w:pPr>
      <w:r w:rsidRPr="00773801">
        <w:rPr>
          <w:szCs w:val="24"/>
        </w:rPr>
        <w:t>intézmény címe: ……………………………………………………………………………</w:t>
      </w:r>
    </w:p>
    <w:p w14:paraId="70D0727A" w14:textId="2281468A" w:rsidR="007E1614" w:rsidRDefault="007E1614" w:rsidP="00C377B7">
      <w:pPr>
        <w:pStyle w:val="Szvegtrzs"/>
        <w:spacing w:after="120" w:line="360" w:lineRule="exact"/>
        <w:rPr>
          <w:b/>
        </w:rPr>
      </w:pPr>
      <w:r w:rsidRPr="00773801">
        <w:rPr>
          <w:b/>
          <w:szCs w:val="24"/>
        </w:rPr>
        <w:t>előtt történő bemutatásra részemre hatósági bizonyítványt állítson ki arról, hogy a kérelmezett ingatlanon található lakások száma: ………………</w:t>
      </w:r>
    </w:p>
    <w:p w14:paraId="39B23929" w14:textId="75A25CD6" w:rsidR="007E1614" w:rsidRDefault="007E1614" w:rsidP="007E1614">
      <w:pPr>
        <w:spacing w:before="120" w:after="120" w:line="360" w:lineRule="exact"/>
        <w:jc w:val="both"/>
        <w:rPr>
          <w:b/>
        </w:rPr>
      </w:pPr>
      <w:r>
        <w:rPr>
          <w:b/>
        </w:rPr>
        <w:t>Kőröshegy/</w:t>
      </w:r>
      <w:proofErr w:type="gramStart"/>
      <w:r>
        <w:rPr>
          <w:b/>
        </w:rPr>
        <w:t>Balatonendréd</w:t>
      </w:r>
      <w:r w:rsidRPr="00773801">
        <w:rPr>
          <w:b/>
        </w:rPr>
        <w:t>,  2022.</w:t>
      </w:r>
      <w:proofErr w:type="gramEnd"/>
      <w:r w:rsidRPr="00773801">
        <w:rPr>
          <w:b/>
        </w:rPr>
        <w:t xml:space="preserve"> ……</w:t>
      </w:r>
      <w:r>
        <w:rPr>
          <w:b/>
        </w:rPr>
        <w:t>………………..</w:t>
      </w:r>
      <w:r w:rsidRPr="00773801">
        <w:rPr>
          <w:b/>
        </w:rPr>
        <w:t>(hónap) ……………. (nap)</w:t>
      </w:r>
    </w:p>
    <w:p w14:paraId="2001906E" w14:textId="77777777" w:rsidR="007E1614" w:rsidRDefault="007E1614" w:rsidP="007E1614">
      <w:pPr>
        <w:jc w:val="both"/>
        <w:rPr>
          <w:b/>
        </w:rPr>
      </w:pPr>
    </w:p>
    <w:p w14:paraId="2A4E4A67" w14:textId="07C4B287" w:rsidR="007E1614" w:rsidRDefault="007E1614" w:rsidP="007E1614">
      <w:pPr>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w:t>
      </w:r>
    </w:p>
    <w:p w14:paraId="18891814" w14:textId="71A6D9A0" w:rsidR="007E1614" w:rsidRPr="00773801" w:rsidRDefault="007E1614" w:rsidP="007E1614">
      <w:r>
        <w:rPr>
          <w:b/>
        </w:rPr>
        <w:tab/>
      </w:r>
      <w:r>
        <w:rPr>
          <w:b/>
        </w:rPr>
        <w:tab/>
      </w:r>
      <w:r>
        <w:rPr>
          <w:b/>
        </w:rPr>
        <w:tab/>
      </w:r>
      <w:r>
        <w:rPr>
          <w:b/>
        </w:rPr>
        <w:tab/>
      </w:r>
      <w:r>
        <w:rPr>
          <w:b/>
        </w:rPr>
        <w:tab/>
      </w:r>
      <w:r>
        <w:rPr>
          <w:b/>
        </w:rPr>
        <w:tab/>
      </w:r>
      <w:r>
        <w:rPr>
          <w:b/>
        </w:rPr>
        <w:tab/>
      </w:r>
      <w:r>
        <w:rPr>
          <w:b/>
        </w:rPr>
        <w:tab/>
        <w:t xml:space="preserve">   kérelmező</w:t>
      </w:r>
    </w:p>
    <w:p w14:paraId="43267544" w14:textId="77777777" w:rsidR="007E1614" w:rsidRPr="00773801" w:rsidRDefault="007E1614" w:rsidP="007E1614">
      <w:pPr>
        <w:tabs>
          <w:tab w:val="left" w:pos="6804"/>
        </w:tabs>
        <w:spacing w:before="120" w:after="120"/>
        <w:ind w:right="567"/>
        <w:jc w:val="both"/>
      </w:pPr>
      <w:r w:rsidRPr="00773801">
        <w:t>Előttünk, mint tanúk előtt:</w:t>
      </w:r>
    </w:p>
    <w:p w14:paraId="356D96C9" w14:textId="1DB045F3" w:rsidR="007E1614" w:rsidRPr="00773801" w:rsidRDefault="007E1614" w:rsidP="007E1614">
      <w:pPr>
        <w:tabs>
          <w:tab w:val="left" w:pos="6804"/>
        </w:tabs>
        <w:spacing w:before="120" w:after="120"/>
        <w:ind w:right="567"/>
        <w:jc w:val="both"/>
      </w:pPr>
      <w:r w:rsidRPr="00773801">
        <w:t xml:space="preserve">1./ </w:t>
      </w:r>
      <w:proofErr w:type="gramStart"/>
      <w:r w:rsidRPr="00773801">
        <w:t>Név:</w:t>
      </w:r>
      <w:r>
        <w:t>…</w:t>
      </w:r>
      <w:proofErr w:type="gramEnd"/>
      <w:r>
        <w:t>…………………………</w:t>
      </w:r>
      <w:r w:rsidRPr="00773801">
        <w:t xml:space="preserve">      2./ Név: </w:t>
      </w:r>
      <w:r>
        <w:t>…………………………………………...</w:t>
      </w:r>
    </w:p>
    <w:p w14:paraId="483E5D3C" w14:textId="46627A21" w:rsidR="007E1614" w:rsidRPr="00773801" w:rsidRDefault="007E1614" w:rsidP="007E1614">
      <w:pPr>
        <w:tabs>
          <w:tab w:val="left" w:pos="6804"/>
        </w:tabs>
        <w:spacing w:before="120" w:after="120"/>
        <w:ind w:right="567"/>
        <w:jc w:val="both"/>
      </w:pPr>
      <w:proofErr w:type="gramStart"/>
      <w:r w:rsidRPr="00773801">
        <w:t>lakcím:</w:t>
      </w:r>
      <w:r>
        <w:t>…</w:t>
      </w:r>
      <w:proofErr w:type="gramEnd"/>
      <w:r>
        <w:t>…………………………</w:t>
      </w:r>
      <w:r w:rsidRPr="00773801">
        <w:t xml:space="preserve">     lakcím: </w:t>
      </w:r>
      <w:r>
        <w:t>………………………………………….</w:t>
      </w:r>
    </w:p>
    <w:p w14:paraId="1B8B93D3" w14:textId="11128F92" w:rsidR="007E1614" w:rsidRPr="00773801" w:rsidRDefault="007E1614" w:rsidP="007E1614">
      <w:pPr>
        <w:tabs>
          <w:tab w:val="left" w:pos="6804"/>
        </w:tabs>
        <w:spacing w:before="120" w:after="120"/>
        <w:ind w:right="567"/>
        <w:jc w:val="both"/>
      </w:pPr>
      <w:proofErr w:type="spellStart"/>
      <w:r w:rsidRPr="00773801">
        <w:t>szig</w:t>
      </w:r>
      <w:proofErr w:type="spellEnd"/>
      <w:r w:rsidRPr="00773801">
        <w:t xml:space="preserve">. </w:t>
      </w:r>
      <w:proofErr w:type="gramStart"/>
      <w:r w:rsidRPr="00773801">
        <w:t>száma:</w:t>
      </w:r>
      <w:r>
        <w:t>…</w:t>
      </w:r>
      <w:proofErr w:type="gramEnd"/>
      <w:r>
        <w:t>……………………</w:t>
      </w:r>
      <w:r w:rsidRPr="00773801">
        <w:t xml:space="preserve">         </w:t>
      </w:r>
      <w:proofErr w:type="spellStart"/>
      <w:r w:rsidRPr="00773801">
        <w:t>szig</w:t>
      </w:r>
      <w:proofErr w:type="spellEnd"/>
      <w:r w:rsidRPr="00773801">
        <w:t xml:space="preserve">. </w:t>
      </w:r>
      <w:proofErr w:type="gramStart"/>
      <w:r w:rsidRPr="00773801">
        <w:t>száma</w:t>
      </w:r>
      <w:r>
        <w:t>:…</w:t>
      </w:r>
      <w:proofErr w:type="gramEnd"/>
      <w:r>
        <w:t>…………………………………...</w:t>
      </w:r>
    </w:p>
    <w:p w14:paraId="54B2D500" w14:textId="63EAEF4E" w:rsidR="007E1614" w:rsidRPr="00773801" w:rsidRDefault="007E1614" w:rsidP="007E1614">
      <w:pPr>
        <w:tabs>
          <w:tab w:val="left" w:pos="6804"/>
        </w:tabs>
        <w:spacing w:before="120" w:after="120"/>
        <w:ind w:right="567"/>
        <w:jc w:val="both"/>
      </w:pPr>
      <w:r w:rsidRPr="00773801">
        <w:t xml:space="preserve">aláírás: </w:t>
      </w:r>
      <w:r>
        <w:t>……………………………</w:t>
      </w:r>
      <w:r w:rsidRPr="00773801">
        <w:t xml:space="preserve">        aláírás:</w:t>
      </w:r>
      <w:r>
        <w:t xml:space="preserve"> ……………………………………</w:t>
      </w:r>
      <w:proofErr w:type="gramStart"/>
      <w:r>
        <w:t>…….</w:t>
      </w:r>
      <w:proofErr w:type="gramEnd"/>
      <w:r>
        <w:t>.</w:t>
      </w:r>
    </w:p>
    <w:p w14:paraId="5F1337A4" w14:textId="77777777" w:rsidR="007E1614" w:rsidRDefault="007E1614" w:rsidP="007E1614">
      <w:pPr>
        <w:spacing w:line="360" w:lineRule="exact"/>
        <w:jc w:val="center"/>
        <w:rPr>
          <w:rFonts w:ascii="Book Antiqua" w:hAnsi="Book Antiqua"/>
          <w:b/>
          <w:bCs/>
        </w:rPr>
      </w:pPr>
      <w:r>
        <w:rPr>
          <w:rFonts w:ascii="Book Antiqua" w:hAnsi="Book Antiqua"/>
          <w:b/>
          <w:bCs/>
        </w:rPr>
        <w:lastRenderedPageBreak/>
        <w:t>Tájékoztató</w:t>
      </w:r>
    </w:p>
    <w:p w14:paraId="7F4A7620" w14:textId="77777777" w:rsidR="007E1614" w:rsidRPr="00773801" w:rsidRDefault="007E1614" w:rsidP="007E1614">
      <w:pPr>
        <w:spacing w:line="360" w:lineRule="exact"/>
        <w:jc w:val="center"/>
        <w:rPr>
          <w:rFonts w:ascii="Book Antiqua" w:hAnsi="Book Antiqua"/>
          <w:b/>
          <w:bCs/>
          <w:sz w:val="21"/>
          <w:szCs w:val="21"/>
        </w:rPr>
      </w:pPr>
    </w:p>
    <w:p w14:paraId="66A2AAE0" w14:textId="77777777" w:rsidR="007E1614" w:rsidRPr="00773801" w:rsidRDefault="007E1614" w:rsidP="007E1614">
      <w:pPr>
        <w:jc w:val="both"/>
        <w:rPr>
          <w:i/>
          <w:iCs/>
          <w:color w:val="000000"/>
          <w:sz w:val="22"/>
          <w:szCs w:val="22"/>
        </w:rPr>
      </w:pPr>
      <w:r w:rsidRPr="00773801">
        <w:rPr>
          <w:sz w:val="22"/>
          <w:szCs w:val="22"/>
        </w:rPr>
        <w:t xml:space="preserve">Az OTÉK 105. § </w:t>
      </w:r>
      <w:r w:rsidRPr="00773801">
        <w:rPr>
          <w:i/>
          <w:iCs/>
          <w:color w:val="000000"/>
          <w:sz w:val="22"/>
          <w:szCs w:val="22"/>
        </w:rPr>
        <w:t xml:space="preserve">(1) A </w:t>
      </w:r>
      <w:r w:rsidRPr="00773801">
        <w:rPr>
          <w:b/>
          <w:bCs/>
          <w:i/>
          <w:iCs/>
          <w:color w:val="000000"/>
          <w:sz w:val="22"/>
          <w:szCs w:val="22"/>
          <w:u w:val="single"/>
        </w:rPr>
        <w:t xml:space="preserve">lakás </w:t>
      </w:r>
      <w:r w:rsidRPr="00773801">
        <w:rPr>
          <w:i/>
          <w:iCs/>
          <w:color w:val="000000"/>
          <w:sz w:val="22"/>
          <w:szCs w:val="22"/>
        </w:rPr>
        <w:t>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098239F5" w14:textId="77777777" w:rsidR="007E1614" w:rsidRPr="00773801" w:rsidRDefault="007E1614" w:rsidP="007E1614">
      <w:pPr>
        <w:shd w:val="clear" w:color="auto" w:fill="FFFFFF"/>
        <w:ind w:firstLine="240"/>
        <w:jc w:val="both"/>
        <w:rPr>
          <w:i/>
          <w:iCs/>
          <w:color w:val="000000"/>
          <w:sz w:val="22"/>
          <w:szCs w:val="22"/>
        </w:rPr>
      </w:pPr>
      <w:r w:rsidRPr="00773801">
        <w:rPr>
          <w:i/>
          <w:iCs/>
          <w:color w:val="000000"/>
          <w:sz w:val="22"/>
          <w:szCs w:val="22"/>
        </w:rPr>
        <w:t>a) a pihenést (az alvást) és az otthoni tevékenységek folytatását,</w:t>
      </w:r>
    </w:p>
    <w:p w14:paraId="63F612AA" w14:textId="77777777" w:rsidR="007E1614" w:rsidRPr="00773801" w:rsidRDefault="007E1614" w:rsidP="007E1614">
      <w:pPr>
        <w:shd w:val="clear" w:color="auto" w:fill="FFFFFF"/>
        <w:ind w:firstLine="240"/>
        <w:jc w:val="both"/>
        <w:rPr>
          <w:i/>
          <w:iCs/>
          <w:color w:val="000000"/>
          <w:sz w:val="22"/>
          <w:szCs w:val="22"/>
        </w:rPr>
      </w:pPr>
      <w:r w:rsidRPr="00773801">
        <w:rPr>
          <w:i/>
          <w:iCs/>
          <w:color w:val="000000"/>
          <w:sz w:val="22"/>
          <w:szCs w:val="22"/>
        </w:rPr>
        <w:t>b) a főzést, mosogatást és az étkezést,</w:t>
      </w:r>
    </w:p>
    <w:p w14:paraId="7236F978" w14:textId="77777777" w:rsidR="007E1614" w:rsidRPr="00773801" w:rsidRDefault="007E1614" w:rsidP="007E1614">
      <w:pPr>
        <w:shd w:val="clear" w:color="auto" w:fill="FFFFFF"/>
        <w:ind w:firstLine="240"/>
        <w:jc w:val="both"/>
        <w:rPr>
          <w:i/>
          <w:iCs/>
          <w:color w:val="000000"/>
          <w:sz w:val="22"/>
          <w:szCs w:val="22"/>
        </w:rPr>
      </w:pPr>
      <w:r w:rsidRPr="00773801">
        <w:rPr>
          <w:i/>
          <w:iCs/>
          <w:color w:val="000000"/>
          <w:sz w:val="22"/>
          <w:szCs w:val="22"/>
        </w:rPr>
        <w:t>c) a tisztálkodást, a mosást, az illemhely-használatot,</w:t>
      </w:r>
    </w:p>
    <w:p w14:paraId="420D5825" w14:textId="77777777" w:rsidR="007E1614" w:rsidRPr="00773801" w:rsidRDefault="007E1614" w:rsidP="007E1614">
      <w:pPr>
        <w:shd w:val="clear" w:color="auto" w:fill="FFFFFF"/>
        <w:ind w:firstLine="240"/>
        <w:jc w:val="both"/>
        <w:rPr>
          <w:i/>
          <w:iCs/>
          <w:color w:val="000000"/>
          <w:sz w:val="22"/>
          <w:szCs w:val="22"/>
        </w:rPr>
      </w:pPr>
      <w:r w:rsidRPr="00773801">
        <w:rPr>
          <w:i/>
          <w:iCs/>
          <w:color w:val="000000"/>
          <w:sz w:val="22"/>
          <w:szCs w:val="22"/>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14FB5E7B" w14:textId="77777777" w:rsidR="007E1614" w:rsidRPr="00773801" w:rsidRDefault="007E1614" w:rsidP="007E1614">
      <w:pPr>
        <w:shd w:val="clear" w:color="auto" w:fill="FFFFFF"/>
        <w:ind w:firstLine="238"/>
        <w:jc w:val="both"/>
        <w:rPr>
          <w:i/>
          <w:iCs/>
          <w:color w:val="000000"/>
          <w:sz w:val="22"/>
          <w:szCs w:val="22"/>
        </w:rPr>
      </w:pPr>
      <w:r w:rsidRPr="00773801">
        <w:rPr>
          <w:i/>
          <w:iCs/>
          <w:color w:val="000000"/>
          <w:sz w:val="22"/>
          <w:szCs w:val="22"/>
        </w:rPr>
        <w:t xml:space="preserve">(2) A lakószoba a lakás minden olyan közvetlen természetes megvilágítású és </w:t>
      </w:r>
      <w:proofErr w:type="spellStart"/>
      <w:r w:rsidRPr="00773801">
        <w:rPr>
          <w:i/>
          <w:iCs/>
          <w:color w:val="000000"/>
          <w:sz w:val="22"/>
          <w:szCs w:val="22"/>
        </w:rPr>
        <w:t>szellőzésű</w:t>
      </w:r>
      <w:proofErr w:type="spellEnd"/>
      <w:r w:rsidRPr="00773801">
        <w:rPr>
          <w:i/>
          <w:iCs/>
          <w:color w:val="000000"/>
          <w:sz w:val="22"/>
          <w:szCs w:val="22"/>
        </w:rPr>
        <w:t>, fűthető, huzamos tartózkodás céljára szolgáló, legalább 8 m</w:t>
      </w:r>
      <w:r w:rsidRPr="00773801">
        <w:rPr>
          <w:i/>
          <w:iCs/>
          <w:color w:val="000000"/>
          <w:position w:val="10"/>
          <w:sz w:val="22"/>
          <w:szCs w:val="22"/>
          <w:vertAlign w:val="superscript"/>
        </w:rPr>
        <w:t>2</w:t>
      </w:r>
      <w:r w:rsidRPr="00773801">
        <w:rPr>
          <w:i/>
          <w:iCs/>
          <w:color w:val="000000"/>
          <w:sz w:val="22"/>
          <w:szCs w:val="22"/>
        </w:rPr>
        <w:t> hasznos alapterületű helyisége, amely lehetővé teszi az (1) bekezdés a) pontja szerinti tevékenységek folytatását - kivéve a jövedelemszerzést szolgáló munkavégzést - és az azokhoz kapcsolódó berendezések elhelyezését.</w:t>
      </w:r>
    </w:p>
    <w:p w14:paraId="0A6462C3" w14:textId="77777777" w:rsidR="007E1614" w:rsidRPr="00773801" w:rsidRDefault="007E1614" w:rsidP="007E1614">
      <w:pPr>
        <w:shd w:val="clear" w:color="auto" w:fill="FFFFFF"/>
        <w:ind w:firstLine="238"/>
        <w:jc w:val="both"/>
        <w:rPr>
          <w:i/>
          <w:iCs/>
          <w:color w:val="000000"/>
          <w:sz w:val="22"/>
          <w:szCs w:val="22"/>
        </w:rPr>
      </w:pPr>
      <w:r w:rsidRPr="00773801">
        <w:rPr>
          <w:i/>
          <w:iCs/>
          <w:color w:val="000000"/>
          <w:sz w:val="22"/>
          <w:szCs w:val="22"/>
        </w:rPr>
        <w:t>(3) A 30 m</w:t>
      </w:r>
      <w:r w:rsidRPr="00773801">
        <w:rPr>
          <w:i/>
          <w:iCs/>
          <w:color w:val="000000"/>
          <w:position w:val="10"/>
          <w:sz w:val="22"/>
          <w:szCs w:val="22"/>
          <w:vertAlign w:val="superscript"/>
        </w:rPr>
        <w:t>2</w:t>
      </w:r>
      <w:r w:rsidRPr="00773801">
        <w:rPr>
          <w:i/>
          <w:iCs/>
          <w:color w:val="000000"/>
          <w:sz w:val="22"/>
          <w:szCs w:val="22"/>
        </w:rPr>
        <w:t>-t meghaladó hasznos alapterületű lakás legalább egy lakószobája hasznos alapterületének legalább 16 m</w:t>
      </w:r>
      <w:r w:rsidRPr="00773801">
        <w:rPr>
          <w:i/>
          <w:iCs/>
          <w:color w:val="000000"/>
          <w:position w:val="10"/>
          <w:sz w:val="22"/>
          <w:szCs w:val="22"/>
          <w:vertAlign w:val="superscript"/>
        </w:rPr>
        <w:t>2</w:t>
      </w:r>
      <w:r w:rsidRPr="00773801">
        <w:rPr>
          <w:i/>
          <w:iCs/>
          <w:color w:val="000000"/>
          <w:sz w:val="22"/>
          <w:szCs w:val="22"/>
        </w:rPr>
        <w:t>-</w:t>
      </w:r>
      <w:proofErr w:type="spellStart"/>
      <w:r w:rsidRPr="00773801">
        <w:rPr>
          <w:i/>
          <w:iCs/>
          <w:color w:val="000000"/>
          <w:sz w:val="22"/>
          <w:szCs w:val="22"/>
        </w:rPr>
        <w:t>nek</w:t>
      </w:r>
      <w:proofErr w:type="spellEnd"/>
      <w:r w:rsidRPr="00773801">
        <w:rPr>
          <w:i/>
          <w:iCs/>
          <w:color w:val="000000"/>
          <w:sz w:val="22"/>
          <w:szCs w:val="22"/>
        </w:rPr>
        <w:t xml:space="preserve"> kell lennie. Ebbe és a lakószoba (2) bekezdés szerinti alapterületébe nem számítható be a főző és az étkező funkció céljára is szolgáló helyiség, helyiségrész hasznos alapterülete, amennyiben az a lakószoba légterével közös.</w:t>
      </w:r>
    </w:p>
    <w:p w14:paraId="482D90A8" w14:textId="77777777" w:rsidR="007E1614" w:rsidRPr="00773801" w:rsidRDefault="007E1614" w:rsidP="007E1614">
      <w:pPr>
        <w:shd w:val="clear" w:color="auto" w:fill="FFFFFF"/>
        <w:ind w:firstLine="240"/>
        <w:jc w:val="both"/>
        <w:rPr>
          <w:i/>
          <w:iCs/>
          <w:color w:val="000000"/>
          <w:sz w:val="22"/>
          <w:szCs w:val="22"/>
        </w:rPr>
      </w:pPr>
      <w:r w:rsidRPr="00773801">
        <w:rPr>
          <w:i/>
          <w:iCs/>
          <w:color w:val="000000"/>
          <w:sz w:val="22"/>
          <w:szCs w:val="22"/>
        </w:rPr>
        <w:t>(4) A lakásnak fűthetőnek kell lennie, lehetőleg minden helyiségben a rendeltetésének megfelelő szellőzést, természetes megvilágítást biztosítani kell.</w:t>
      </w:r>
    </w:p>
    <w:p w14:paraId="17135141" w14:textId="77777777" w:rsidR="007E1614" w:rsidRPr="00773801" w:rsidRDefault="007E1614" w:rsidP="007E1614">
      <w:pPr>
        <w:ind w:left="567"/>
        <w:jc w:val="both"/>
        <w:rPr>
          <w:sz w:val="22"/>
          <w:szCs w:val="22"/>
        </w:rPr>
      </w:pPr>
    </w:p>
    <w:p w14:paraId="5B20E462" w14:textId="77777777" w:rsidR="007E1614" w:rsidRPr="00773801" w:rsidRDefault="007E1614" w:rsidP="007E1614">
      <w:pPr>
        <w:jc w:val="both"/>
        <w:rPr>
          <w:bCs/>
          <w:sz w:val="22"/>
          <w:szCs w:val="22"/>
        </w:rPr>
      </w:pPr>
      <w:r w:rsidRPr="00773801">
        <w:rPr>
          <w:bCs/>
          <w:sz w:val="22"/>
          <w:szCs w:val="22"/>
        </w:rPr>
        <w:t xml:space="preserve">A </w:t>
      </w:r>
      <w:r w:rsidRPr="00773801">
        <w:rPr>
          <w:sz w:val="22"/>
          <w:szCs w:val="22"/>
          <w:shd w:val="clear" w:color="auto" w:fill="FFFFFF"/>
        </w:rPr>
        <w:t xml:space="preserve">345/2022. (IX. 9.) Korm. rendelettel módosított </w:t>
      </w:r>
      <w:r w:rsidRPr="00773801">
        <w:rPr>
          <w:bCs/>
          <w:sz w:val="22"/>
          <w:szCs w:val="22"/>
        </w:rPr>
        <w:t xml:space="preserve">259/2022. (VII.21.) sz. Korm. rendelet (továbbiakban: R.) 7/A. § (6) </w:t>
      </w:r>
      <w:proofErr w:type="spellStart"/>
      <w:r w:rsidRPr="00773801">
        <w:rPr>
          <w:bCs/>
          <w:sz w:val="22"/>
          <w:szCs w:val="22"/>
        </w:rPr>
        <w:t>bek</w:t>
      </w:r>
      <w:proofErr w:type="spellEnd"/>
      <w:r w:rsidRPr="00773801">
        <w:rPr>
          <w:bCs/>
          <w:sz w:val="22"/>
          <w:szCs w:val="22"/>
        </w:rPr>
        <w:t>. alapján „</w:t>
      </w:r>
      <w:r w:rsidRPr="00773801">
        <w:rPr>
          <w:bCs/>
          <w:i/>
          <w:iCs/>
          <w:sz w:val="22"/>
          <w:szCs w:val="22"/>
        </w:rPr>
        <w:t xml:space="preserve">a </w:t>
      </w:r>
      <w:r w:rsidRPr="00773801">
        <w:rPr>
          <w:i/>
          <w:iCs/>
          <w:color w:val="000000"/>
          <w:sz w:val="22"/>
          <w:szCs w:val="22"/>
          <w:shd w:val="clear" w:color="auto" w:fill="FFFFFF"/>
        </w:rPr>
        <w:t>lakossági fogyasztó</w:t>
      </w:r>
      <w:r w:rsidRPr="00773801">
        <w:rPr>
          <w:color w:val="000000"/>
          <w:sz w:val="22"/>
          <w:szCs w:val="22"/>
          <w:shd w:val="clear" w:color="auto" w:fill="FFFFFF"/>
        </w:rPr>
        <w:t xml:space="preserve"> </w:t>
      </w:r>
      <w:r w:rsidRPr="00773801">
        <w:rPr>
          <w:i/>
          <w:iCs/>
          <w:color w:val="000000"/>
          <w:sz w:val="22"/>
          <w:szCs w:val="22"/>
          <w:shd w:val="clear" w:color="auto" w:fill="FFFFFF"/>
        </w:rPr>
        <w:t xml:space="preserve">az (5) bekezdés alapján meghatározott kedvezményes többletmennyiség igénybevétele céljából - </w:t>
      </w:r>
      <w:r w:rsidRPr="00773801">
        <w:rPr>
          <w:b/>
          <w:bCs/>
          <w:i/>
          <w:iCs/>
          <w:color w:val="000000"/>
          <w:sz w:val="22"/>
          <w:szCs w:val="22"/>
          <w:shd w:val="clear" w:color="auto" w:fill="FFFFFF"/>
        </w:rPr>
        <w:t>büntetőjogi és kártérítési felelőssége vállalásával</w:t>
      </w:r>
      <w:r w:rsidRPr="00773801">
        <w:rPr>
          <w:i/>
          <w:iCs/>
          <w:color w:val="000000"/>
          <w:sz w:val="22"/>
          <w:szCs w:val="22"/>
          <w:shd w:val="clear" w:color="auto" w:fill="FFFFFF"/>
        </w:rPr>
        <w:t xml:space="preserve"> - benyújtja az (1) bekezdés szerinti hatósági bizonyítványt az egyetemes szolgáltató részére. Az egyetemes szolgáltató az (5) bekezdés alapján meghatározott kedvezményes mennyiséget a nyilatkozat benyújtását követő hónap elsejétől alkalmazza, a 9. §-ban foglaltakra figyelemmel időarányosan</w:t>
      </w:r>
      <w:r w:rsidRPr="00773801">
        <w:rPr>
          <w:color w:val="000000"/>
          <w:sz w:val="22"/>
          <w:szCs w:val="22"/>
          <w:shd w:val="clear" w:color="auto" w:fill="FFFFFF"/>
        </w:rPr>
        <w:t>.”</w:t>
      </w:r>
      <w:r w:rsidRPr="00773801">
        <w:rPr>
          <w:bCs/>
          <w:sz w:val="22"/>
          <w:szCs w:val="22"/>
        </w:rPr>
        <w:t xml:space="preserve"> </w:t>
      </w:r>
    </w:p>
    <w:p w14:paraId="17E65F2B" w14:textId="77777777" w:rsidR="007E1614" w:rsidRPr="00773801" w:rsidRDefault="007E1614" w:rsidP="007E1614">
      <w:pPr>
        <w:jc w:val="both"/>
        <w:rPr>
          <w:bCs/>
          <w:sz w:val="22"/>
          <w:szCs w:val="22"/>
        </w:rPr>
      </w:pPr>
      <w:r w:rsidRPr="00773801">
        <w:rPr>
          <w:bCs/>
          <w:sz w:val="22"/>
          <w:szCs w:val="22"/>
        </w:rPr>
        <w:t xml:space="preserve">A R. 7/A. § (7) </w:t>
      </w:r>
      <w:proofErr w:type="spellStart"/>
      <w:r w:rsidRPr="00773801">
        <w:rPr>
          <w:bCs/>
          <w:sz w:val="22"/>
          <w:szCs w:val="22"/>
        </w:rPr>
        <w:t>bek</w:t>
      </w:r>
      <w:proofErr w:type="spellEnd"/>
      <w:r w:rsidRPr="00773801">
        <w:rPr>
          <w:bCs/>
          <w:sz w:val="22"/>
          <w:szCs w:val="22"/>
        </w:rPr>
        <w:t>. alapján „</w:t>
      </w:r>
      <w:r w:rsidRPr="00773801">
        <w:rPr>
          <w:b/>
          <w:i/>
          <w:iCs/>
          <w:sz w:val="22"/>
          <w:szCs w:val="22"/>
        </w:rPr>
        <w:t>ha az egyetemes szolgáltató azt észleli, hogy az ingatlan lakás rendeltetési egységeinek száma nem egyezik meg a hatósági bizonyítványban foglaltakkal, ezt hatósági ellenőrzés lefolytatása érdekében az eljáró hatóság felé jelzi</w:t>
      </w:r>
      <w:r w:rsidRPr="00773801">
        <w:rPr>
          <w:bCs/>
          <w:sz w:val="22"/>
          <w:szCs w:val="22"/>
        </w:rPr>
        <w:t xml:space="preserve">.” </w:t>
      </w:r>
    </w:p>
    <w:p w14:paraId="7BDDA6BF" w14:textId="77777777" w:rsidR="007E1614" w:rsidRPr="00773801" w:rsidRDefault="007E1614" w:rsidP="007E1614">
      <w:pPr>
        <w:ind w:left="-5"/>
        <w:jc w:val="both"/>
        <w:rPr>
          <w:b/>
          <w:bCs/>
          <w:sz w:val="22"/>
          <w:szCs w:val="22"/>
        </w:rPr>
      </w:pPr>
      <w:r w:rsidRPr="00773801">
        <w:rPr>
          <w:b/>
          <w:bCs/>
          <w:sz w:val="22"/>
          <w:szCs w:val="22"/>
        </w:rPr>
        <w:t xml:space="preserve">Ha a hatósági ellenőrzés eredményeképpen megállapításra kerül, hogy a felhasználó </w:t>
      </w:r>
      <w:r w:rsidRPr="00773801">
        <w:rPr>
          <w:b/>
          <w:bCs/>
          <w:sz w:val="22"/>
          <w:szCs w:val="22"/>
          <w:u w:val="single"/>
        </w:rPr>
        <w:t>jogosulatlanul vette igénybe a kedvezményes többletmennyiséget</w:t>
      </w:r>
      <w:r w:rsidRPr="00773801">
        <w:rPr>
          <w:b/>
          <w:bCs/>
          <w:sz w:val="22"/>
          <w:szCs w:val="22"/>
        </w:rPr>
        <w:t xml:space="preserve">, akkor a kedvezménnyel elszámolt földgáz mennyiséget a Korm.r. 5.§ (2) bekezdése szerinti </w:t>
      </w:r>
      <w:r w:rsidRPr="00773801">
        <w:rPr>
          <w:b/>
          <w:bCs/>
          <w:sz w:val="22"/>
          <w:szCs w:val="22"/>
          <w:u w:val="single"/>
        </w:rPr>
        <w:t xml:space="preserve">versenypiaci költségeket tükröző ár másfélszeresének megfelelő egységáron </w:t>
      </w:r>
      <w:r w:rsidRPr="00773801">
        <w:rPr>
          <w:b/>
          <w:bCs/>
          <w:sz w:val="22"/>
          <w:szCs w:val="22"/>
        </w:rPr>
        <w:t xml:space="preserve">kell a felhasználóval elszámolni.  </w:t>
      </w:r>
    </w:p>
    <w:p w14:paraId="0152DB16" w14:textId="77777777" w:rsidR="007E1614" w:rsidRPr="00773801" w:rsidRDefault="007E1614" w:rsidP="007E1614">
      <w:pPr>
        <w:jc w:val="both"/>
        <w:rPr>
          <w:sz w:val="22"/>
          <w:szCs w:val="22"/>
        </w:rPr>
      </w:pPr>
    </w:p>
    <w:p w14:paraId="62AB8B78" w14:textId="77777777" w:rsidR="007E1614" w:rsidRPr="00773801" w:rsidRDefault="007E1614" w:rsidP="007E1614">
      <w:pPr>
        <w:jc w:val="both"/>
        <w:rPr>
          <w:sz w:val="22"/>
          <w:szCs w:val="22"/>
        </w:rPr>
      </w:pPr>
      <w:r w:rsidRPr="00773801">
        <w:rPr>
          <w:sz w:val="22"/>
          <w:szCs w:val="22"/>
        </w:rPr>
        <w:t>Ügyfelek adatainak felvétele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2016/679 sz. rendeletében (GDPR) továbbá az információs jogról és az információszabadságról szóló 2011. évi CX. törvényben (</w:t>
      </w:r>
      <w:proofErr w:type="spellStart"/>
      <w:r w:rsidRPr="00773801">
        <w:rPr>
          <w:sz w:val="22"/>
          <w:szCs w:val="22"/>
        </w:rPr>
        <w:t>Infotv</w:t>
      </w:r>
      <w:proofErr w:type="spellEnd"/>
      <w:r w:rsidRPr="00773801">
        <w:rPr>
          <w:sz w:val="22"/>
          <w:szCs w:val="22"/>
        </w:rPr>
        <w:t xml:space="preserve">.) foglaltakra figyelemmel történt. </w:t>
      </w:r>
    </w:p>
    <w:p w14:paraId="6A126870" w14:textId="77777777" w:rsidR="007E1614" w:rsidRPr="00773801" w:rsidRDefault="007E1614" w:rsidP="007E1614">
      <w:pPr>
        <w:jc w:val="both"/>
        <w:rPr>
          <w:sz w:val="22"/>
          <w:szCs w:val="22"/>
        </w:rPr>
      </w:pPr>
    </w:p>
    <w:p w14:paraId="5F3D80EE" w14:textId="24FFF01E" w:rsidR="007E1614" w:rsidRPr="00773801" w:rsidRDefault="007E1614" w:rsidP="007E1614">
      <w:pPr>
        <w:jc w:val="both"/>
        <w:rPr>
          <w:sz w:val="22"/>
          <w:szCs w:val="22"/>
        </w:rPr>
      </w:pPr>
      <w:r w:rsidRPr="00773801">
        <w:rPr>
          <w:sz w:val="22"/>
          <w:szCs w:val="22"/>
        </w:rPr>
        <w:t xml:space="preserve">Az adatkezelő a </w:t>
      </w:r>
      <w:r w:rsidR="00D10401">
        <w:rPr>
          <w:sz w:val="22"/>
          <w:szCs w:val="22"/>
        </w:rPr>
        <w:t>Kőröshegyi Közös Önkormányzati Hivatal</w:t>
      </w:r>
      <w:r w:rsidRPr="00773801">
        <w:rPr>
          <w:sz w:val="22"/>
          <w:szCs w:val="22"/>
        </w:rPr>
        <w:t xml:space="preserve">, képviselője dr. </w:t>
      </w:r>
      <w:r w:rsidR="00D10401">
        <w:rPr>
          <w:sz w:val="22"/>
          <w:szCs w:val="22"/>
        </w:rPr>
        <w:t xml:space="preserve">Friss Attila </w:t>
      </w:r>
      <w:r w:rsidRPr="00773801">
        <w:rPr>
          <w:sz w:val="22"/>
          <w:szCs w:val="22"/>
        </w:rPr>
        <w:t xml:space="preserve">jegyző, honlapja </w:t>
      </w:r>
      <w:hyperlink r:id="rId8" w:history="1">
        <w:r w:rsidR="00D10401" w:rsidRPr="005249BC">
          <w:rPr>
            <w:rStyle w:val="Hiperhivatkozs"/>
            <w:sz w:val="22"/>
            <w:szCs w:val="22"/>
          </w:rPr>
          <w:t>www.koroshegy.hu</w:t>
        </w:r>
      </w:hyperlink>
      <w:r w:rsidRPr="00773801">
        <w:rPr>
          <w:sz w:val="22"/>
          <w:szCs w:val="22"/>
        </w:rPr>
        <w:t>,</w:t>
      </w:r>
      <w:r w:rsidR="00D10401">
        <w:rPr>
          <w:sz w:val="22"/>
          <w:szCs w:val="22"/>
        </w:rPr>
        <w:t xml:space="preserve"> </w:t>
      </w:r>
      <w:hyperlink r:id="rId9" w:history="1">
        <w:r w:rsidR="00D10401" w:rsidRPr="005249BC">
          <w:rPr>
            <w:rStyle w:val="Hiperhivatkozs"/>
            <w:sz w:val="22"/>
            <w:szCs w:val="22"/>
          </w:rPr>
          <w:t>www.balatonendred.hu</w:t>
        </w:r>
      </w:hyperlink>
      <w:r w:rsidR="00D10401">
        <w:rPr>
          <w:sz w:val="22"/>
          <w:szCs w:val="22"/>
        </w:rPr>
        <w:t xml:space="preserve"> </w:t>
      </w:r>
      <w:r w:rsidRPr="00773801">
        <w:rPr>
          <w:sz w:val="22"/>
          <w:szCs w:val="22"/>
        </w:rPr>
        <w:t xml:space="preserve"> az adatkezelés célja jogszabálynak való megfelelés, az adatkezelés jogalapja az ügyfél hozzájárulása, a személyes adatok címzettjei az adatvédelmi tisztviselő, igazgatási előadó, munkáltató jogkör gyakorlója, a személyes adatok tárolásának időtartama jogszabály szerinti. </w:t>
      </w:r>
    </w:p>
    <w:p w14:paraId="5588080C" w14:textId="77777777" w:rsidR="007E1614" w:rsidRPr="00773801" w:rsidRDefault="007E1614" w:rsidP="007E1614">
      <w:pPr>
        <w:jc w:val="both"/>
        <w:rPr>
          <w:sz w:val="22"/>
          <w:szCs w:val="22"/>
        </w:rPr>
      </w:pPr>
    </w:p>
    <w:p w14:paraId="5EA9892D" w14:textId="77777777" w:rsidR="007E1614" w:rsidRPr="00773801" w:rsidRDefault="007E1614" w:rsidP="007E1614">
      <w:pPr>
        <w:jc w:val="both"/>
        <w:rPr>
          <w:sz w:val="22"/>
          <w:szCs w:val="22"/>
        </w:rPr>
      </w:pPr>
      <w:r w:rsidRPr="00773801">
        <w:rPr>
          <w:sz w:val="22"/>
          <w:szCs w:val="22"/>
        </w:rPr>
        <w:t xml:space="preserve">Az adatszolgáltatás önkéntes. Az ügyfélnek joga van kérelmezni az adatkezelőtől az ügyfélre vonatkozó személyes adatokhoz való hozzáférést, azok helyesbítését, törlését vagy kezelésének korlátozását, és </w:t>
      </w:r>
      <w:r w:rsidRPr="00773801">
        <w:rPr>
          <w:sz w:val="22"/>
          <w:szCs w:val="22"/>
        </w:rPr>
        <w:lastRenderedPageBreak/>
        <w:t>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w:t>
      </w:r>
    </w:p>
    <w:p w14:paraId="290074DE" w14:textId="77777777" w:rsidR="007E1614" w:rsidRPr="00773801" w:rsidRDefault="007E1614" w:rsidP="007E1614">
      <w:pPr>
        <w:jc w:val="both"/>
        <w:rPr>
          <w:sz w:val="20"/>
          <w:szCs w:val="20"/>
        </w:rPr>
      </w:pPr>
    </w:p>
    <w:p w14:paraId="1190233F" w14:textId="77777777" w:rsidR="007E1614" w:rsidRPr="00773801" w:rsidRDefault="007E1614" w:rsidP="007E1614">
      <w:pPr>
        <w:spacing w:line="360" w:lineRule="exact"/>
        <w:rPr>
          <w:b/>
          <w:bCs/>
        </w:rPr>
      </w:pPr>
      <w:r w:rsidRPr="00773801">
        <w:rPr>
          <w:b/>
          <w:bCs/>
        </w:rPr>
        <w:t>A tájékoztatóban foglaltakat elolvastam, tudomásul veszem:</w:t>
      </w:r>
    </w:p>
    <w:p w14:paraId="61A4DD02" w14:textId="77777777" w:rsidR="007E1614" w:rsidRPr="00773801" w:rsidRDefault="007E1614" w:rsidP="007E1614">
      <w:pPr>
        <w:spacing w:line="360" w:lineRule="exact"/>
        <w:rPr>
          <w:b/>
          <w:bCs/>
        </w:rPr>
      </w:pPr>
    </w:p>
    <w:p w14:paraId="0CBF8D9E" w14:textId="77777777" w:rsidR="007E1614" w:rsidRPr="00773801" w:rsidRDefault="007E1614" w:rsidP="007E1614">
      <w:pPr>
        <w:spacing w:line="360" w:lineRule="exact"/>
        <w:rPr>
          <w:b/>
          <w:bCs/>
        </w:rPr>
      </w:pPr>
      <w:r w:rsidRPr="00773801">
        <w:rPr>
          <w:b/>
          <w:bCs/>
        </w:rPr>
        <w:tab/>
      </w:r>
      <w:r w:rsidRPr="00773801">
        <w:rPr>
          <w:b/>
          <w:bCs/>
        </w:rPr>
        <w:tab/>
      </w:r>
      <w:r w:rsidRPr="00773801">
        <w:rPr>
          <w:b/>
          <w:bCs/>
        </w:rPr>
        <w:tab/>
      </w:r>
      <w:r w:rsidRPr="00773801">
        <w:rPr>
          <w:b/>
          <w:bCs/>
        </w:rPr>
        <w:tab/>
      </w:r>
      <w:r w:rsidRPr="00773801">
        <w:rPr>
          <w:b/>
          <w:bCs/>
        </w:rPr>
        <w:tab/>
      </w:r>
      <w:r w:rsidRPr="00773801">
        <w:rPr>
          <w:b/>
          <w:bCs/>
        </w:rPr>
        <w:tab/>
        <w:t>………………………………………</w:t>
      </w:r>
    </w:p>
    <w:p w14:paraId="2BA88B7D" w14:textId="77777777" w:rsidR="007E1614" w:rsidRPr="00773801" w:rsidRDefault="007E1614" w:rsidP="007E1614">
      <w:pPr>
        <w:spacing w:line="360" w:lineRule="exact"/>
        <w:rPr>
          <w:b/>
          <w:bCs/>
        </w:rPr>
      </w:pPr>
      <w:r w:rsidRPr="00773801">
        <w:rPr>
          <w:b/>
          <w:bCs/>
        </w:rPr>
        <w:tab/>
      </w:r>
      <w:r w:rsidRPr="00773801">
        <w:rPr>
          <w:b/>
          <w:bCs/>
        </w:rPr>
        <w:tab/>
      </w:r>
      <w:r w:rsidRPr="00773801">
        <w:rPr>
          <w:b/>
          <w:bCs/>
        </w:rPr>
        <w:tab/>
      </w:r>
      <w:r w:rsidRPr="00773801">
        <w:rPr>
          <w:b/>
          <w:bCs/>
        </w:rPr>
        <w:tab/>
      </w:r>
      <w:r w:rsidRPr="00773801">
        <w:rPr>
          <w:b/>
          <w:bCs/>
        </w:rPr>
        <w:tab/>
      </w:r>
      <w:r w:rsidRPr="00773801">
        <w:rPr>
          <w:b/>
          <w:bCs/>
        </w:rPr>
        <w:tab/>
      </w:r>
      <w:r w:rsidRPr="00773801">
        <w:rPr>
          <w:b/>
          <w:bCs/>
        </w:rPr>
        <w:tab/>
        <w:t xml:space="preserve">       kérelmező </w:t>
      </w:r>
    </w:p>
    <w:p w14:paraId="0D9E9675" w14:textId="40A22C2B" w:rsidR="00FA31AD" w:rsidRDefault="00FA31AD" w:rsidP="007E1614">
      <w:pPr>
        <w:tabs>
          <w:tab w:val="left" w:pos="1620"/>
        </w:tabs>
        <w:spacing w:before="240"/>
      </w:pPr>
    </w:p>
    <w:sectPr w:rsidR="00FA3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61"/>
    <w:rsid w:val="00085E0B"/>
    <w:rsid w:val="000B41A1"/>
    <w:rsid w:val="00280CAB"/>
    <w:rsid w:val="00290F8D"/>
    <w:rsid w:val="00347C61"/>
    <w:rsid w:val="00353B9C"/>
    <w:rsid w:val="003C42AF"/>
    <w:rsid w:val="00455350"/>
    <w:rsid w:val="005256A5"/>
    <w:rsid w:val="007128A3"/>
    <w:rsid w:val="00745005"/>
    <w:rsid w:val="007A5584"/>
    <w:rsid w:val="007D4F7F"/>
    <w:rsid w:val="007E1614"/>
    <w:rsid w:val="008109FB"/>
    <w:rsid w:val="00912EA3"/>
    <w:rsid w:val="00985408"/>
    <w:rsid w:val="009B372C"/>
    <w:rsid w:val="00B40AD3"/>
    <w:rsid w:val="00C377B7"/>
    <w:rsid w:val="00C60FFC"/>
    <w:rsid w:val="00CC3286"/>
    <w:rsid w:val="00CF47A2"/>
    <w:rsid w:val="00D10401"/>
    <w:rsid w:val="00D277F7"/>
    <w:rsid w:val="00D97148"/>
    <w:rsid w:val="00E2668A"/>
    <w:rsid w:val="00F43DB4"/>
    <w:rsid w:val="00F45DAC"/>
    <w:rsid w:val="00FA31AD"/>
    <w:rsid w:val="00FB68AF"/>
    <w:rsid w:val="00FD0B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095CE"/>
  <w15:chartTrackingRefBased/>
  <w15:docId w15:val="{77A877CF-8606-4024-BC58-EBED23A6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347C61"/>
    <w:pPr>
      <w:ind w:firstLine="180"/>
      <w:jc w:val="both"/>
    </w:pPr>
  </w:style>
  <w:style w:type="paragraph" w:customStyle="1" w:styleId="uj">
    <w:name w:val="uj"/>
    <w:basedOn w:val="Norml"/>
    <w:rsid w:val="00347C61"/>
    <w:pPr>
      <w:pBdr>
        <w:left w:val="single" w:sz="36" w:space="3" w:color="FF0000"/>
      </w:pBdr>
      <w:ind w:firstLine="180"/>
      <w:jc w:val="both"/>
    </w:pPr>
  </w:style>
  <w:style w:type="character" w:styleId="Hiperhivatkozs">
    <w:name w:val="Hyperlink"/>
    <w:rsid w:val="00290F8D"/>
    <w:rPr>
      <w:color w:val="0000FF"/>
      <w:u w:val="single"/>
    </w:rPr>
  </w:style>
  <w:style w:type="paragraph" w:styleId="Buborkszveg">
    <w:name w:val="Balloon Text"/>
    <w:basedOn w:val="Norml"/>
    <w:semiHidden/>
    <w:rsid w:val="00912EA3"/>
    <w:rPr>
      <w:rFonts w:ascii="Tahoma" w:hAnsi="Tahoma" w:cs="Tahoma"/>
      <w:sz w:val="16"/>
      <w:szCs w:val="16"/>
    </w:rPr>
  </w:style>
  <w:style w:type="paragraph" w:styleId="Szvegtrzs">
    <w:name w:val="Body Text"/>
    <w:basedOn w:val="Norml"/>
    <w:link w:val="SzvegtrzsChar"/>
    <w:rsid w:val="007E1614"/>
    <w:pPr>
      <w:tabs>
        <w:tab w:val="right" w:leader="dot" w:pos="1985"/>
        <w:tab w:val="right" w:leader="dot" w:pos="2552"/>
        <w:tab w:val="left" w:pos="6237"/>
      </w:tabs>
      <w:spacing w:before="100"/>
      <w:jc w:val="both"/>
    </w:pPr>
    <w:rPr>
      <w:color w:val="000000"/>
      <w:szCs w:val="20"/>
    </w:rPr>
  </w:style>
  <w:style w:type="character" w:customStyle="1" w:styleId="SzvegtrzsChar">
    <w:name w:val="Szövegtörzs Char"/>
    <w:basedOn w:val="Bekezdsalapbettpusa"/>
    <w:link w:val="Szvegtrzs"/>
    <w:rsid w:val="007E1614"/>
    <w:rPr>
      <w:color w:val="000000"/>
      <w:sz w:val="24"/>
    </w:rPr>
  </w:style>
  <w:style w:type="character" w:styleId="Feloldatlanmegemlts">
    <w:name w:val="Unresolved Mention"/>
    <w:basedOn w:val="Bekezdsalapbettpusa"/>
    <w:uiPriority w:val="99"/>
    <w:semiHidden/>
    <w:unhideWhenUsed/>
    <w:rsid w:val="00D10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0129">
      <w:bodyDiv w:val="1"/>
      <w:marLeft w:val="0"/>
      <w:marRight w:val="0"/>
      <w:marTop w:val="0"/>
      <w:marBottom w:val="0"/>
      <w:divBdr>
        <w:top w:val="none" w:sz="0" w:space="0" w:color="auto"/>
        <w:left w:val="none" w:sz="0" w:space="0" w:color="auto"/>
        <w:bottom w:val="none" w:sz="0" w:space="0" w:color="auto"/>
        <w:right w:val="none" w:sz="0" w:space="0" w:color="auto"/>
      </w:divBdr>
      <w:divsChild>
        <w:div w:id="1831679573">
          <w:marLeft w:val="0"/>
          <w:marRight w:val="0"/>
          <w:marTop w:val="0"/>
          <w:marBottom w:val="0"/>
          <w:divBdr>
            <w:top w:val="none" w:sz="0" w:space="0" w:color="auto"/>
            <w:left w:val="none" w:sz="0" w:space="0" w:color="auto"/>
            <w:bottom w:val="none" w:sz="0" w:space="0" w:color="auto"/>
            <w:right w:val="none" w:sz="0" w:space="0" w:color="auto"/>
          </w:divBdr>
          <w:divsChild>
            <w:div w:id="3319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roshegy.hu" TargetMode="External"/><Relationship Id="rId3" Type="http://schemas.openxmlformats.org/officeDocument/2006/relationships/webSettings" Target="webSettings.xml"/><Relationship Id="rId7" Type="http://schemas.openxmlformats.org/officeDocument/2006/relationships/hyperlink" Target="http://www.koroshegy.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gyzo@koroshegy.hu"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balatonendred.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683</Words>
  <Characters>5507</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Tóth Józsefné</vt:lpstr>
    </vt:vector>
  </TitlesOfParts>
  <Company>Otthon</Company>
  <LinksUpToDate>false</LinksUpToDate>
  <CharactersWithSpaces>6178</CharactersWithSpaces>
  <SharedDoc>false</SharedDoc>
  <HLinks>
    <vt:vector size="12" baseType="variant">
      <vt:variant>
        <vt:i4>1703940</vt:i4>
      </vt:variant>
      <vt:variant>
        <vt:i4>3</vt:i4>
      </vt:variant>
      <vt:variant>
        <vt:i4>0</vt:i4>
      </vt:variant>
      <vt:variant>
        <vt:i4>5</vt:i4>
      </vt:variant>
      <vt:variant>
        <vt:lpwstr>http://www.koroshegy.hu/</vt:lpwstr>
      </vt:variant>
      <vt:variant>
        <vt:lpwstr/>
      </vt:variant>
      <vt:variant>
        <vt:i4>65575</vt:i4>
      </vt:variant>
      <vt:variant>
        <vt:i4>0</vt:i4>
      </vt:variant>
      <vt:variant>
        <vt:i4>0</vt:i4>
      </vt:variant>
      <vt:variant>
        <vt:i4>5</vt:i4>
      </vt:variant>
      <vt:variant>
        <vt:lpwstr>mailto:jegyzo@koroshegy.hu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Tóth Józsefné</dc:title>
  <dc:subject/>
  <dc:creator>Friss Attila</dc:creator>
  <cp:keywords/>
  <dc:description/>
  <cp:lastModifiedBy>Attila Dr. Friss</cp:lastModifiedBy>
  <cp:revision>7</cp:revision>
  <cp:lastPrinted>2022-09-13T07:55:00Z</cp:lastPrinted>
  <dcterms:created xsi:type="dcterms:W3CDTF">2022-09-12T09:03:00Z</dcterms:created>
  <dcterms:modified xsi:type="dcterms:W3CDTF">2022-09-13T07:57:00Z</dcterms:modified>
</cp:coreProperties>
</file>